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B3" w:rsidRDefault="000E4EB3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A8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</w:p>
    <w:p w:rsidR="00891FA8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</w:p>
    <w:p w:rsidR="00E84B46" w:rsidRDefault="00E84B46" w:rsidP="00E84B46">
      <w:pPr>
        <w:spacing w:line="276" w:lineRule="auto"/>
        <w:jc w:val="center"/>
        <w:rPr>
          <w:b/>
          <w:bCs/>
          <w:sz w:val="28"/>
          <w:szCs w:val="28"/>
        </w:rPr>
      </w:pPr>
    </w:p>
    <w:p w:rsidR="00CC0645" w:rsidRPr="00E04D5E" w:rsidRDefault="00CC0645" w:rsidP="00CC0645">
      <w:pPr>
        <w:spacing w:line="276" w:lineRule="auto"/>
        <w:jc w:val="center"/>
        <w:rPr>
          <w:b/>
          <w:bCs/>
          <w:sz w:val="28"/>
          <w:szCs w:val="28"/>
        </w:rPr>
      </w:pPr>
      <w:r w:rsidRPr="00E04D5E">
        <w:rPr>
          <w:b/>
          <w:bCs/>
          <w:sz w:val="28"/>
          <w:szCs w:val="28"/>
        </w:rPr>
        <w:t>Образец заяв</w:t>
      </w:r>
      <w:r>
        <w:rPr>
          <w:b/>
          <w:bCs/>
          <w:sz w:val="28"/>
          <w:szCs w:val="28"/>
        </w:rPr>
        <w:t>ления</w:t>
      </w:r>
      <w:r w:rsidRPr="00E04D5E">
        <w:rPr>
          <w:b/>
          <w:bCs/>
          <w:sz w:val="28"/>
          <w:szCs w:val="28"/>
        </w:rPr>
        <w:t xml:space="preserve"> на проведение экспертного консалтинга </w:t>
      </w:r>
      <w:r>
        <w:rPr>
          <w:b/>
          <w:bCs/>
          <w:sz w:val="28"/>
          <w:szCs w:val="28"/>
        </w:rPr>
        <w:br/>
      </w:r>
      <w:r w:rsidRPr="00E04D5E">
        <w:rPr>
          <w:b/>
          <w:bCs/>
          <w:sz w:val="28"/>
          <w:szCs w:val="28"/>
        </w:rPr>
        <w:t xml:space="preserve">на </w:t>
      </w:r>
      <w:proofErr w:type="spellStart"/>
      <w:r w:rsidRPr="00E04D5E">
        <w:rPr>
          <w:b/>
          <w:bCs/>
          <w:sz w:val="28"/>
          <w:szCs w:val="28"/>
        </w:rPr>
        <w:t>предпроектной</w:t>
      </w:r>
      <w:proofErr w:type="spellEnd"/>
      <w:r w:rsidRPr="00E04D5E">
        <w:rPr>
          <w:b/>
          <w:bCs/>
          <w:sz w:val="28"/>
          <w:szCs w:val="28"/>
        </w:rPr>
        <w:t xml:space="preserve"> стадии</w:t>
      </w:r>
      <w:r>
        <w:rPr>
          <w:rStyle w:val="af3"/>
          <w:b/>
          <w:bCs/>
          <w:sz w:val="28"/>
          <w:szCs w:val="28"/>
        </w:rPr>
        <w:footnoteReference w:id="1"/>
      </w:r>
    </w:p>
    <w:p w:rsidR="00CC0645" w:rsidRPr="00751857" w:rsidRDefault="00CC0645" w:rsidP="00CC0645">
      <w:pPr>
        <w:rPr>
          <w:b/>
          <w:bCs/>
          <w:sz w:val="28"/>
          <w:szCs w:val="28"/>
          <w:highlight w:val="red"/>
        </w:rPr>
      </w:pPr>
    </w:p>
    <w:p w:rsidR="00CC0645" w:rsidRPr="00751857" w:rsidRDefault="00CC0645" w:rsidP="00CC0645">
      <w:pPr>
        <w:rPr>
          <w:b/>
          <w:bCs/>
          <w:sz w:val="28"/>
          <w:szCs w:val="28"/>
          <w:highlight w:val="red"/>
        </w:rPr>
      </w:pPr>
    </w:p>
    <w:p w:rsidR="00CC0645" w:rsidRPr="00E04D5E" w:rsidRDefault="00CC0645" w:rsidP="00CC0645">
      <w:pPr>
        <w:jc w:val="right"/>
        <w:rPr>
          <w:bCs/>
          <w:sz w:val="28"/>
          <w:szCs w:val="28"/>
        </w:rPr>
      </w:pPr>
      <w:r w:rsidRPr="00E04D5E">
        <w:rPr>
          <w:bCs/>
          <w:sz w:val="28"/>
          <w:szCs w:val="28"/>
        </w:rPr>
        <w:t>В ФАУ «Главгосэкспертиза России»</w:t>
      </w:r>
    </w:p>
    <w:p w:rsidR="00CC0645" w:rsidRPr="00751857" w:rsidRDefault="00CC0645" w:rsidP="00CC0645">
      <w:pPr>
        <w:rPr>
          <w:b/>
          <w:bCs/>
          <w:sz w:val="28"/>
          <w:szCs w:val="28"/>
          <w:highlight w:val="red"/>
        </w:rPr>
      </w:pPr>
    </w:p>
    <w:p w:rsidR="00CC0645" w:rsidRPr="001C489D" w:rsidRDefault="00CC0645" w:rsidP="00CC0645">
      <w:pPr>
        <w:spacing w:line="276" w:lineRule="auto"/>
        <w:jc w:val="center"/>
        <w:rPr>
          <w:b/>
          <w:bCs/>
          <w:sz w:val="28"/>
          <w:szCs w:val="28"/>
        </w:rPr>
      </w:pPr>
      <w:r w:rsidRPr="001C489D">
        <w:rPr>
          <w:b/>
          <w:bCs/>
          <w:sz w:val="28"/>
          <w:szCs w:val="28"/>
        </w:rPr>
        <w:t>ЗАЯВЛЕНИЕ</w:t>
      </w:r>
    </w:p>
    <w:p w:rsidR="00CC0645" w:rsidRPr="001C489D" w:rsidRDefault="00CC0645" w:rsidP="00CC0645">
      <w:pPr>
        <w:spacing w:line="276" w:lineRule="auto"/>
        <w:jc w:val="center"/>
        <w:rPr>
          <w:b/>
          <w:bCs/>
          <w:sz w:val="28"/>
          <w:szCs w:val="28"/>
        </w:rPr>
      </w:pPr>
      <w:r w:rsidRPr="001C489D">
        <w:rPr>
          <w:b/>
          <w:bCs/>
          <w:sz w:val="28"/>
          <w:szCs w:val="28"/>
        </w:rPr>
        <w:t xml:space="preserve">на проведение экспертного консалтинга на </w:t>
      </w:r>
      <w:proofErr w:type="spellStart"/>
      <w:r w:rsidRPr="001C489D">
        <w:rPr>
          <w:b/>
          <w:bCs/>
          <w:sz w:val="28"/>
          <w:szCs w:val="28"/>
        </w:rPr>
        <w:t>предпроектной</w:t>
      </w:r>
      <w:proofErr w:type="spellEnd"/>
      <w:r w:rsidRPr="001C489D">
        <w:rPr>
          <w:b/>
          <w:bCs/>
          <w:sz w:val="28"/>
          <w:szCs w:val="28"/>
        </w:rPr>
        <w:t xml:space="preserve"> стадии</w:t>
      </w:r>
    </w:p>
    <w:p w:rsidR="00CC0645" w:rsidRPr="00751857" w:rsidRDefault="00CC0645" w:rsidP="00CC0645">
      <w:pPr>
        <w:spacing w:line="276" w:lineRule="auto"/>
        <w:jc w:val="center"/>
        <w:rPr>
          <w:bCs/>
          <w:sz w:val="28"/>
          <w:szCs w:val="28"/>
          <w:highlight w:val="red"/>
        </w:rPr>
      </w:pPr>
    </w:p>
    <w:p w:rsidR="00CC0645" w:rsidRPr="001C489D" w:rsidRDefault="00CC0645" w:rsidP="00CC0645">
      <w:pPr>
        <w:spacing w:line="276" w:lineRule="auto"/>
        <w:ind w:firstLine="709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</w:t>
      </w:r>
    </w:p>
    <w:p w:rsidR="00CC0645" w:rsidRPr="001C489D" w:rsidRDefault="00CC0645" w:rsidP="00CC0645">
      <w:pPr>
        <w:spacing w:line="276" w:lineRule="auto"/>
        <w:jc w:val="center"/>
        <w:rPr>
          <w:bCs/>
        </w:rPr>
      </w:pPr>
      <w:r>
        <w:rPr>
          <w:bCs/>
        </w:rPr>
        <w:t>(лицо, обращающееся с заявлением</w:t>
      </w:r>
      <w:r w:rsidRPr="001C489D">
        <w:rPr>
          <w:b/>
          <w:bCs/>
        </w:rPr>
        <w:t xml:space="preserve"> </w:t>
      </w:r>
      <w:r w:rsidRPr="001C489D">
        <w:rPr>
          <w:bCs/>
        </w:rPr>
        <w:t xml:space="preserve">на проведение </w:t>
      </w:r>
      <w:r>
        <w:rPr>
          <w:bCs/>
        </w:rPr>
        <w:t xml:space="preserve">экспертного консалтинга на </w:t>
      </w:r>
      <w:proofErr w:type="spellStart"/>
      <w:r>
        <w:rPr>
          <w:bCs/>
        </w:rPr>
        <w:t>предпроектной</w:t>
      </w:r>
      <w:proofErr w:type="spellEnd"/>
      <w:r>
        <w:rPr>
          <w:bCs/>
        </w:rPr>
        <w:t xml:space="preserve"> стадии</w:t>
      </w:r>
      <w:r w:rsidRPr="001C489D">
        <w:rPr>
          <w:bCs/>
        </w:rPr>
        <w:t>)</w:t>
      </w:r>
    </w:p>
    <w:p w:rsidR="00CC0645" w:rsidRPr="001C489D" w:rsidRDefault="00CC0645" w:rsidP="00CC0645">
      <w:pPr>
        <w:spacing w:before="120" w:line="276" w:lineRule="auto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 xml:space="preserve">просит оказать услугу по проведению экспертного консалтинга на </w:t>
      </w:r>
      <w:proofErr w:type="spellStart"/>
      <w:r w:rsidRPr="001C489D">
        <w:rPr>
          <w:bCs/>
          <w:sz w:val="28"/>
          <w:szCs w:val="28"/>
        </w:rPr>
        <w:t>предпроектной</w:t>
      </w:r>
      <w:proofErr w:type="spellEnd"/>
      <w:r w:rsidRPr="001C489D">
        <w:rPr>
          <w:bCs/>
          <w:sz w:val="28"/>
          <w:szCs w:val="28"/>
        </w:rPr>
        <w:t xml:space="preserve"> стадии в отношении объекта</w:t>
      </w:r>
      <w:r>
        <w:rPr>
          <w:bCs/>
          <w:sz w:val="28"/>
          <w:szCs w:val="28"/>
        </w:rPr>
        <w:t xml:space="preserve"> </w:t>
      </w:r>
      <w:r w:rsidRPr="001C489D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________________</w:t>
      </w:r>
    </w:p>
    <w:p w:rsidR="00CC0645" w:rsidRPr="001C489D" w:rsidRDefault="00CC0645" w:rsidP="00CC0645">
      <w:pPr>
        <w:spacing w:line="276" w:lineRule="auto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__________________________________________________________________</w:t>
      </w:r>
    </w:p>
    <w:p w:rsidR="00CC0645" w:rsidRPr="001C489D" w:rsidRDefault="00CC0645" w:rsidP="00CC0645">
      <w:pPr>
        <w:spacing w:line="276" w:lineRule="auto"/>
        <w:jc w:val="center"/>
        <w:rPr>
          <w:bCs/>
        </w:rPr>
      </w:pPr>
      <w:r w:rsidRPr="001C489D">
        <w:rPr>
          <w:bCs/>
        </w:rPr>
        <w:t>(наименование объекта)</w:t>
      </w:r>
    </w:p>
    <w:p w:rsidR="00CC0645" w:rsidRPr="001C489D" w:rsidRDefault="00CC0645" w:rsidP="00CC0645">
      <w:pPr>
        <w:spacing w:before="120" w:line="276" w:lineRule="auto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в соответствии с рамочным договором на проведение экспертного консалтинга_________________________________________________________________</w:t>
      </w:r>
      <w:r>
        <w:rPr>
          <w:bCs/>
          <w:sz w:val="28"/>
          <w:szCs w:val="28"/>
        </w:rPr>
        <w:t>______________________________________________________</w:t>
      </w:r>
      <w:r w:rsidRPr="001C489D">
        <w:rPr>
          <w:bCs/>
          <w:sz w:val="28"/>
          <w:szCs w:val="28"/>
        </w:rPr>
        <w:t>.</w:t>
      </w:r>
    </w:p>
    <w:p w:rsidR="00CC0645" w:rsidRPr="001C489D" w:rsidRDefault="00CC0645" w:rsidP="00CC0645">
      <w:pPr>
        <w:spacing w:after="200" w:line="276" w:lineRule="auto"/>
        <w:jc w:val="center"/>
        <w:rPr>
          <w:bCs/>
        </w:rPr>
      </w:pPr>
      <w:r w:rsidRPr="001C489D">
        <w:rPr>
          <w:bCs/>
        </w:rPr>
        <w:t>(дата и номер рамочного договора на проведение экспертного консалтинга)</w:t>
      </w:r>
    </w:p>
    <w:p w:rsidR="00CC0645" w:rsidRDefault="00CC0645" w:rsidP="00CC0645">
      <w:pPr>
        <w:ind w:firstLine="709"/>
        <w:jc w:val="both"/>
        <w:rPr>
          <w:b/>
          <w:bCs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t>I</w:t>
      </w:r>
      <w:r w:rsidRPr="00B445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44513">
        <w:rPr>
          <w:b/>
          <w:bCs/>
          <w:sz w:val="28"/>
          <w:szCs w:val="28"/>
        </w:rPr>
        <w:t xml:space="preserve">Идентификационные </w:t>
      </w:r>
      <w:r>
        <w:rPr>
          <w:b/>
          <w:bCs/>
          <w:sz w:val="28"/>
          <w:szCs w:val="28"/>
        </w:rPr>
        <w:t>сведения об объекте</w:t>
      </w:r>
      <w:r>
        <w:rPr>
          <w:rStyle w:val="af3"/>
          <w:b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>:</w:t>
      </w:r>
    </w:p>
    <w:p w:rsidR="00CC0645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(объектов): _____________________________</w:t>
      </w:r>
    </w:p>
    <w:p w:rsidR="00CC0645" w:rsidRDefault="00CC0645" w:rsidP="00CC06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CC0645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почтовый (строительный) адрес объекта (объектов): ____________</w:t>
      </w:r>
    </w:p>
    <w:p w:rsidR="00CC0645" w:rsidRDefault="00CC0645" w:rsidP="00CC06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CC0645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ответственности объекта (нормальный</w:t>
      </w:r>
      <w:r w:rsidRPr="002679C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повышенный в отношении особо опасных и технически сложных, уникальных объектов)</w:t>
      </w:r>
      <w:r w:rsidRPr="002679C3"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_______________________________________________________________;</w:t>
      </w:r>
    </w:p>
    <w:p w:rsidR="00CC0645" w:rsidRDefault="00CC0645" w:rsidP="00CC064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основные технико-экономические показатели объекта (объектов) (площадь, объем, протяженность, количество этажей, производственная мощность и другие): _______________________________________________</w:t>
      </w:r>
    </w:p>
    <w:p w:rsidR="00CC0645" w:rsidRDefault="00CC0645" w:rsidP="00CC0645">
      <w:pPr>
        <w:spacing w:before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CC0645" w:rsidRPr="00B44513" w:rsidRDefault="00CC0645" w:rsidP="00CC064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lastRenderedPageBreak/>
        <w:t>II</w:t>
      </w:r>
      <w:r w:rsidRPr="00B44513">
        <w:rPr>
          <w:b/>
          <w:bCs/>
          <w:sz w:val="28"/>
          <w:szCs w:val="28"/>
        </w:rPr>
        <w:t xml:space="preserve">. </w:t>
      </w:r>
      <w:r w:rsidRPr="00B44513">
        <w:rPr>
          <w:b/>
          <w:sz w:val="28"/>
          <w:szCs w:val="28"/>
        </w:rPr>
        <w:t xml:space="preserve">Материалы, подлежащие рассмотрению в рамках оказания услуги по проведению экспертного консалтинга на </w:t>
      </w:r>
      <w:proofErr w:type="spellStart"/>
      <w:r w:rsidRPr="00B44513">
        <w:rPr>
          <w:b/>
          <w:sz w:val="28"/>
          <w:szCs w:val="28"/>
        </w:rPr>
        <w:t>предпроектной</w:t>
      </w:r>
      <w:proofErr w:type="spellEnd"/>
      <w:r w:rsidRPr="00B44513">
        <w:rPr>
          <w:b/>
          <w:sz w:val="28"/>
          <w:szCs w:val="28"/>
        </w:rPr>
        <w:t xml:space="preserve"> стадии:</w:t>
      </w:r>
    </w:p>
    <w:p w:rsidR="00CC0645" w:rsidRDefault="00CC0645" w:rsidP="00CC0645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CC0645" w:rsidRPr="00E907D1" w:rsidRDefault="00CC0645" w:rsidP="00CC0645">
      <w:pPr>
        <w:jc w:val="center"/>
        <w:rPr>
          <w:bCs/>
        </w:rPr>
      </w:pPr>
      <w:r w:rsidRPr="00E907D1">
        <w:t>(указываются материалы</w:t>
      </w:r>
      <w:r>
        <w:t xml:space="preserve">, которые приложены к заявлению: </w:t>
      </w:r>
      <w:r w:rsidRPr="00315727">
        <w:t>проект задания на проектирование и материалы, подтверждающие</w:t>
      </w:r>
      <w:r>
        <w:t xml:space="preserve"> </w:t>
      </w:r>
      <w:r w:rsidRPr="00315727">
        <w:t>решения, содержащиеся в проекте задания на проектирование</w:t>
      </w:r>
      <w:r>
        <w:t xml:space="preserve">, в случае проведения оценки результатов инженерных изысканий также представляются </w:t>
      </w:r>
      <w:r w:rsidRPr="00373299">
        <w:t>задание на выполнение инженерных изысканий, результаты инженерных изысканий (в том числе отдельные виды результатов инженерных изысканий)</w:t>
      </w:r>
      <w:r w:rsidRPr="00E907D1">
        <w:t>)</w:t>
      </w:r>
    </w:p>
    <w:p w:rsidR="00CC0645" w:rsidRDefault="00CC0645" w:rsidP="00CC0645">
      <w:pPr>
        <w:ind w:firstLine="709"/>
        <w:jc w:val="both"/>
        <w:rPr>
          <w:sz w:val="28"/>
          <w:szCs w:val="28"/>
          <w:highlight w:val="red"/>
        </w:rPr>
      </w:pPr>
    </w:p>
    <w:p w:rsidR="00CC0645" w:rsidRDefault="00CC0645" w:rsidP="00CC064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6012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 экспертного консалтинга</w:t>
      </w:r>
      <w:r w:rsidRPr="002A71EC">
        <w:rPr>
          <w:b/>
          <w:bCs/>
          <w:sz w:val="28"/>
          <w:szCs w:val="28"/>
        </w:rPr>
        <w:t>:</w:t>
      </w:r>
    </w:p>
    <w:p w:rsidR="00CC0645" w:rsidRPr="003F326D" w:rsidRDefault="00CC0645" w:rsidP="00CC064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F326D">
        <w:rPr>
          <w:bCs/>
          <w:sz w:val="28"/>
          <w:szCs w:val="28"/>
        </w:rPr>
        <w:t>____________________________________________________________</w:t>
      </w:r>
    </w:p>
    <w:p w:rsidR="00CC0645" w:rsidRDefault="00CC0645" w:rsidP="00CC0645">
      <w:pPr>
        <w:ind w:firstLine="709"/>
      </w:pPr>
      <w:r>
        <w:t>(указывается предмет проводимой оценки (выбор может быть сделан в любом сочетании)</w:t>
      </w:r>
      <w:r w:rsidRPr="00E907D1">
        <w:t>)</w:t>
      </w:r>
    </w:p>
    <w:p w:rsidR="00CC0645" w:rsidRDefault="00CC0645" w:rsidP="00CC0645">
      <w:pPr>
        <w:jc w:val="center"/>
      </w:pPr>
    </w:p>
    <w:p w:rsidR="00CC0645" w:rsidRPr="002A71EC" w:rsidRDefault="00CC0645" w:rsidP="00CC06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оценка</w:t>
      </w:r>
      <w:r w:rsidRPr="002A71EC">
        <w:rPr>
          <w:sz w:val="28"/>
          <w:szCs w:val="28"/>
        </w:rPr>
        <w:t xml:space="preserve"> достаточности материалов, подтверждающих решения, содержащиеся в проекте задания на проектирование; </w:t>
      </w:r>
    </w:p>
    <w:p w:rsidR="00CC0645" w:rsidRPr="002A71EC" w:rsidRDefault="00CC0645" w:rsidP="00CC06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оценка</w:t>
      </w:r>
      <w:r w:rsidRPr="002A71EC">
        <w:rPr>
          <w:sz w:val="28"/>
          <w:szCs w:val="28"/>
        </w:rPr>
        <w:t xml:space="preserve"> решений, предусмотренных проектом задания на проектирование, на соответствие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объекта; </w:t>
      </w:r>
    </w:p>
    <w:p w:rsidR="00CC0645" w:rsidRPr="002A71EC" w:rsidRDefault="00CC0645" w:rsidP="00CC06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1EC">
        <w:rPr>
          <w:sz w:val="28"/>
          <w:szCs w:val="28"/>
        </w:rPr>
        <w:tab/>
        <w:t>оценк</w:t>
      </w:r>
      <w:r>
        <w:rPr>
          <w:sz w:val="28"/>
          <w:szCs w:val="28"/>
        </w:rPr>
        <w:t>а</w:t>
      </w:r>
      <w:r w:rsidRPr="002A71EC">
        <w:rPr>
          <w:sz w:val="28"/>
          <w:szCs w:val="28"/>
        </w:rPr>
        <w:t xml:space="preserve"> достаточности исходных данных, установленных в проекте задания на проектирование, для разработки проектной документации;</w:t>
      </w:r>
    </w:p>
    <w:p w:rsidR="00CC0645" w:rsidRDefault="00CC0645" w:rsidP="00CC06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1EC">
        <w:rPr>
          <w:sz w:val="28"/>
          <w:szCs w:val="28"/>
        </w:rPr>
        <w:tab/>
        <w:t>подготовк</w:t>
      </w:r>
      <w:r>
        <w:rPr>
          <w:sz w:val="28"/>
          <w:szCs w:val="28"/>
        </w:rPr>
        <w:t>а</w:t>
      </w:r>
      <w:r w:rsidRPr="002A71EC">
        <w:rPr>
          <w:sz w:val="28"/>
          <w:szCs w:val="28"/>
        </w:rPr>
        <w:t xml:space="preserve"> рекомендаций по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реконструкции объекта капитального строительства в целом и отдельных его этапов</w:t>
      </w:r>
      <w:r>
        <w:rPr>
          <w:sz w:val="28"/>
          <w:szCs w:val="28"/>
        </w:rPr>
        <w:t>;</w:t>
      </w:r>
    </w:p>
    <w:p w:rsidR="00CC0645" w:rsidRDefault="00CC0645" w:rsidP="00CC06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3A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соответствия результатов инженерных изысканий, в том числе отдельных видов результатов инженерных изысканий, требованиям технических регламентов;</w:t>
      </w:r>
    </w:p>
    <w:p w:rsidR="00CC0645" w:rsidRDefault="00CC0645" w:rsidP="00443BED">
      <w:pPr>
        <w:tabs>
          <w:tab w:val="left" w:pos="1134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- оценка достаточности материалов инженерных изысканий для разработки проектной документации</w:t>
      </w:r>
      <w:r w:rsidRPr="00076363">
        <w:rPr>
          <w:sz w:val="28"/>
          <w:szCs w:val="28"/>
        </w:rPr>
        <w:t>.</w:t>
      </w:r>
      <w:bookmarkStart w:id="0" w:name="_GoBack"/>
      <w:bookmarkEnd w:id="0"/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CC0645" w:rsidRPr="00751857" w:rsidTr="00A368C6">
        <w:trPr>
          <w:trHeight w:val="43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45" w:rsidRDefault="00CC0645" w:rsidP="00A368C6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  <w:p w:rsidR="00CC0645" w:rsidRPr="00751857" w:rsidRDefault="00CC0645" w:rsidP="00A368C6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751857" w:rsidRDefault="00CC0645" w:rsidP="00A368C6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45" w:rsidRPr="00751857" w:rsidRDefault="00CC0645" w:rsidP="00A368C6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751857" w:rsidRDefault="00CC0645" w:rsidP="00A368C6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45" w:rsidRPr="00751857" w:rsidRDefault="00CC0645" w:rsidP="00A368C6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</w:tr>
      <w:tr w:rsidR="00CC0645" w:rsidRPr="00C957AF" w:rsidTr="00A368C6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645" w:rsidRPr="00E62BBE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62BBE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E62BBE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645" w:rsidRPr="00E62BBE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62BBE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Pr="00E62BBE">
              <w:rPr>
                <w:rStyle w:val="af3"/>
                <w:bCs/>
                <w:sz w:val="28"/>
                <w:szCs w:val="28"/>
              </w:rPr>
              <w:footnoteReference w:id="3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0645" w:rsidRPr="00E62BBE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645" w:rsidRPr="00E62BBE" w:rsidRDefault="00CC0645" w:rsidP="00A368C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62BBE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443BED" w:rsidRDefault="00443BED" w:rsidP="00443BED">
      <w:pPr>
        <w:spacing w:line="276" w:lineRule="auto"/>
        <w:rPr>
          <w:sz w:val="28"/>
          <w:szCs w:val="28"/>
        </w:rPr>
      </w:pPr>
    </w:p>
    <w:sectPr w:rsidR="00443BED" w:rsidSect="00362027">
      <w:headerReference w:type="first" r:id="rId8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44" w:rsidRDefault="00681244" w:rsidP="00837072">
      <w:r>
        <w:separator/>
      </w:r>
    </w:p>
  </w:endnote>
  <w:endnote w:type="continuationSeparator" w:id="0">
    <w:p w:rsidR="00681244" w:rsidRDefault="00681244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1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44" w:rsidRDefault="00681244" w:rsidP="00837072">
      <w:r>
        <w:separator/>
      </w:r>
    </w:p>
  </w:footnote>
  <w:footnote w:type="continuationSeparator" w:id="0">
    <w:p w:rsidR="00681244" w:rsidRDefault="00681244" w:rsidP="00837072">
      <w:r>
        <w:continuationSeparator/>
      </w:r>
    </w:p>
  </w:footnote>
  <w:footnote w:id="1">
    <w:p w:rsidR="00CC0645" w:rsidRPr="00443BED" w:rsidRDefault="00CC0645" w:rsidP="00CC0645">
      <w:pPr>
        <w:pStyle w:val="af1"/>
        <w:ind w:firstLine="709"/>
        <w:jc w:val="both"/>
        <w:rPr>
          <w:rFonts w:ascii="Times New Roman" w:hAnsi="Times New Roman" w:cs="Times New Roman"/>
          <w:sz w:val="18"/>
        </w:rPr>
      </w:pPr>
      <w:r w:rsidRPr="00443BED">
        <w:rPr>
          <w:rStyle w:val="af3"/>
          <w:rFonts w:ascii="Times New Roman" w:hAnsi="Times New Roman" w:cs="Times New Roman"/>
          <w:sz w:val="18"/>
        </w:rPr>
        <w:footnoteRef/>
      </w:r>
      <w:r w:rsidRPr="00443BED">
        <w:rPr>
          <w:rFonts w:ascii="Times New Roman" w:hAnsi="Times New Roman" w:cs="Times New Roman"/>
          <w:sz w:val="18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</w:footnote>
  <w:footnote w:id="2">
    <w:p w:rsidR="00CC0645" w:rsidRPr="00443BED" w:rsidRDefault="00CC0645" w:rsidP="00CC0645">
      <w:pPr>
        <w:pStyle w:val="af1"/>
        <w:ind w:firstLine="709"/>
        <w:jc w:val="both"/>
        <w:rPr>
          <w:sz w:val="18"/>
        </w:rPr>
      </w:pPr>
      <w:r w:rsidRPr="00443BED">
        <w:rPr>
          <w:rStyle w:val="af3"/>
          <w:sz w:val="18"/>
        </w:rPr>
        <w:footnoteRef/>
      </w:r>
      <w:r w:rsidRPr="00443BED">
        <w:rPr>
          <w:rStyle w:val="af3"/>
          <w:sz w:val="18"/>
        </w:rPr>
        <w:t xml:space="preserve"> </w:t>
      </w:r>
      <w:r w:rsidRPr="00443BED">
        <w:rPr>
          <w:rFonts w:ascii="Times New Roman" w:hAnsi="Times New Roman" w:cs="Times New Roman"/>
          <w:sz w:val="18"/>
        </w:rPr>
        <w:t>В случае если материалы, подлежащие рассмотрению, направляются в отношении сложного объекта (объекта, в состав которого входят два и более объекта капитального строительства),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3">
    <w:p w:rsidR="00CC0645" w:rsidRPr="00443BED" w:rsidRDefault="00CC0645" w:rsidP="00CC0645">
      <w:pPr>
        <w:pStyle w:val="af1"/>
        <w:ind w:firstLine="709"/>
        <w:jc w:val="both"/>
        <w:rPr>
          <w:sz w:val="18"/>
        </w:rPr>
      </w:pPr>
      <w:r w:rsidRPr="00443BED">
        <w:rPr>
          <w:rStyle w:val="af3"/>
          <w:rFonts w:ascii="Times New Roman" w:hAnsi="Times New Roman" w:cs="Times New Roman"/>
          <w:sz w:val="18"/>
        </w:rPr>
        <w:footnoteRef/>
      </w:r>
      <w:r w:rsidRPr="00443BED">
        <w:rPr>
          <w:rFonts w:ascii="Times New Roman" w:hAnsi="Times New Roman" w:cs="Times New Roman"/>
          <w:sz w:val="18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45" w:rsidRPr="00490349" w:rsidRDefault="00CC0645" w:rsidP="004903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425E9"/>
    <w:rsid w:val="0014760B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C7F0B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97085"/>
    <w:rsid w:val="003A301F"/>
    <w:rsid w:val="003A3680"/>
    <w:rsid w:val="003A58F6"/>
    <w:rsid w:val="003B4907"/>
    <w:rsid w:val="003B71E0"/>
    <w:rsid w:val="003C0E0D"/>
    <w:rsid w:val="003C6963"/>
    <w:rsid w:val="003C7852"/>
    <w:rsid w:val="003D0A89"/>
    <w:rsid w:val="003D0C2D"/>
    <w:rsid w:val="003D56B6"/>
    <w:rsid w:val="003D730B"/>
    <w:rsid w:val="003D77F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43BED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349"/>
    <w:rsid w:val="00490F32"/>
    <w:rsid w:val="00496F7A"/>
    <w:rsid w:val="004A3634"/>
    <w:rsid w:val="004B08E0"/>
    <w:rsid w:val="004B6BD7"/>
    <w:rsid w:val="004B6FC8"/>
    <w:rsid w:val="004C5A48"/>
    <w:rsid w:val="004D62DE"/>
    <w:rsid w:val="004D6614"/>
    <w:rsid w:val="004E3BDB"/>
    <w:rsid w:val="004E63BE"/>
    <w:rsid w:val="004F4983"/>
    <w:rsid w:val="004F7D32"/>
    <w:rsid w:val="00503043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161F1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1244"/>
    <w:rsid w:val="0068620B"/>
    <w:rsid w:val="00686A65"/>
    <w:rsid w:val="00690492"/>
    <w:rsid w:val="006927F6"/>
    <w:rsid w:val="00695753"/>
    <w:rsid w:val="006A4252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3FDA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764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2EA4"/>
    <w:rsid w:val="00974C41"/>
    <w:rsid w:val="00976601"/>
    <w:rsid w:val="009824F3"/>
    <w:rsid w:val="00985059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2ACE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43A7"/>
    <w:rsid w:val="00C95734"/>
    <w:rsid w:val="00C96B57"/>
    <w:rsid w:val="00CB0EB9"/>
    <w:rsid w:val="00CB0F98"/>
    <w:rsid w:val="00CB3A53"/>
    <w:rsid w:val="00CB6226"/>
    <w:rsid w:val="00CC0645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CF5278"/>
    <w:rsid w:val="00D01320"/>
    <w:rsid w:val="00D02FE9"/>
    <w:rsid w:val="00D04F39"/>
    <w:rsid w:val="00D14DBC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E3985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81CBB"/>
    <w:rsid w:val="00E838F6"/>
    <w:rsid w:val="00E84B46"/>
    <w:rsid w:val="00E859E8"/>
    <w:rsid w:val="00E862F6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900DF"/>
    <w:rsid w:val="00F93FE2"/>
    <w:rsid w:val="00F951B8"/>
    <w:rsid w:val="00F96888"/>
    <w:rsid w:val="00F9726F"/>
    <w:rsid w:val="00FA626B"/>
    <w:rsid w:val="00FB4158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E8D0B9-634F-4BA9-A950-AF4CD58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01D1-995F-4CB8-B828-4E9FE2F4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Булатова Дарья Михайловна</cp:lastModifiedBy>
  <cp:revision>3</cp:revision>
  <cp:lastPrinted>2016-08-26T12:41:00Z</cp:lastPrinted>
  <dcterms:created xsi:type="dcterms:W3CDTF">2023-08-23T13:36:00Z</dcterms:created>
  <dcterms:modified xsi:type="dcterms:W3CDTF">2023-08-25T08:27:00Z</dcterms:modified>
</cp:coreProperties>
</file>